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9B" w:rsidRDefault="009F0999">
      <w:pPr>
        <w:rPr>
          <w:rFonts w:ascii="Times New Roman" w:hAnsi="Times New Roman" w:cs="Times New Roman"/>
          <w:sz w:val="24"/>
          <w:szCs w:val="24"/>
        </w:rPr>
      </w:pPr>
      <w:r w:rsidRPr="009F0999">
        <w:rPr>
          <w:rFonts w:ascii="Times New Roman" w:hAnsi="Times New Roman" w:cs="Times New Roman"/>
          <w:sz w:val="24"/>
          <w:szCs w:val="24"/>
        </w:rPr>
        <w:t>Задание по ОТО и Рем гр.22 ТЭ на 18.11.2020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тему: «</w:t>
      </w:r>
      <w:r w:rsidRPr="009F0999">
        <w:rPr>
          <w:rFonts w:ascii="Times New Roman" w:hAnsi="Times New Roman" w:cs="Times New Roman"/>
          <w:sz w:val="24"/>
          <w:szCs w:val="24"/>
        </w:rPr>
        <w:t>Окраска отремонтированных машин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B2F1A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http://stroy-technics.ru/article/okraska-mashin-posle-remonta</w:t>
        </w:r>
      </w:hyperlink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2F1A">
          <w:rPr>
            <w:rStyle w:val="a3"/>
            <w:rFonts w:ascii="Times New Roman" w:hAnsi="Times New Roman" w:cs="Times New Roman"/>
            <w:sz w:val="24"/>
            <w:szCs w:val="24"/>
          </w:rPr>
          <w:t>https://studbooks.net/2571527/tovarovedenie/okraska_oborudovaniya_remonta</w:t>
        </w:r>
      </w:hyperlink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r w:rsidRPr="009F0999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0999">
        <w:rPr>
          <w:rFonts w:ascii="Times New Roman" w:hAnsi="Times New Roman" w:cs="Times New Roman"/>
          <w:sz w:val="24"/>
          <w:szCs w:val="24"/>
        </w:rPr>
        <w:t>Текущий ремонт экскаватора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B2F1A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http://stroy-technics.ru/article/vidy-i-metody-remonta-ekskavatorov</w:t>
        </w:r>
      </w:hyperlink>
    </w:p>
    <w:p w:rsidR="009F0999" w:rsidRDefault="009F099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B2F1A">
          <w:rPr>
            <w:rStyle w:val="a3"/>
            <w:rFonts w:ascii="Times New Roman" w:hAnsi="Times New Roman" w:cs="Times New Roman"/>
            <w:sz w:val="24"/>
            <w:szCs w:val="24"/>
          </w:rPr>
          <w:t>https://studwood.ru/2014610/tehnika/osobennosti_tekuschego_remonta_odnokovshovogo_ekskavatora</w:t>
        </w:r>
      </w:hyperlink>
    </w:p>
    <w:p w:rsidR="009F0999" w:rsidRPr="009F0999" w:rsidRDefault="009F0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999" w:rsidRPr="009F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9"/>
    <w:rsid w:val="006C389B"/>
    <w:rsid w:val="009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E804-CC1F-479C-8809-EC0C1AA2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wood.ru/2014610/tehnika/osobennosti_tekuschego_remonta_odnokovshovogo_ekskavato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y-technics.ru/article/vidy-i-metody-remonta-ekskavatorov" TargetMode="External"/><Relationship Id="rId5" Type="http://schemas.openxmlformats.org/officeDocument/2006/relationships/hyperlink" Target="https://studbooks.net/2571527/tovarovedenie/okraska_oborudovaniya_remonta" TargetMode="External"/><Relationship Id="rId4" Type="http://schemas.openxmlformats.org/officeDocument/2006/relationships/hyperlink" Target="http://stroy-technics.ru/article/okraska-mashin-posle-remon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2020-11-14T07:26:00Z</dcterms:created>
  <dcterms:modified xsi:type="dcterms:W3CDTF">2020-11-14T07:30:00Z</dcterms:modified>
</cp:coreProperties>
</file>